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007" w:rsidRPr="00510EC5" w:rsidRDefault="00510EC5" w:rsidP="002927F5">
      <w:pPr>
        <w:pStyle w:val="NormalWeb"/>
        <w:shd w:val="clear" w:color="auto" w:fill="F6F6F6"/>
        <w:spacing w:before="0" w:beforeAutospacing="0" w:after="150" w:afterAutospacing="0" w:line="270" w:lineRule="atLeast"/>
        <w:jc w:val="center"/>
        <w:textAlignment w:val="baseline"/>
        <w:rPr>
          <w:rFonts w:ascii="Arial" w:hAnsi="Arial" w:cs="Arial"/>
          <w:b/>
          <w:color w:val="1F497D" w:themeColor="text2"/>
          <w:sz w:val="28"/>
          <w:szCs w:val="21"/>
        </w:rPr>
      </w:pPr>
      <w:r w:rsidRPr="00510EC5">
        <w:rPr>
          <w:rFonts w:ascii="Arial" w:hAnsi="Arial" w:cs="Arial"/>
          <w:b/>
          <w:color w:val="1F497D" w:themeColor="text2"/>
          <w:sz w:val="28"/>
          <w:szCs w:val="21"/>
        </w:rPr>
        <w:t>ETS</w:t>
      </w:r>
    </w:p>
    <w:p w:rsidR="00510EC5" w:rsidRPr="00B8341C" w:rsidRDefault="00510EC5" w:rsidP="006F0007">
      <w:pPr>
        <w:pStyle w:val="NormalWeb"/>
        <w:shd w:val="clear" w:color="auto" w:fill="F6F6F6"/>
        <w:spacing w:before="0" w:beforeAutospacing="0" w:after="150" w:afterAutospacing="0" w:line="270" w:lineRule="atLeast"/>
        <w:textAlignment w:val="baseline"/>
        <w:rPr>
          <w:rFonts w:ascii="Arial" w:hAnsi="Arial" w:cs="Arial"/>
          <w:b/>
          <w:color w:val="666666"/>
          <w:sz w:val="20"/>
          <w:szCs w:val="21"/>
        </w:rPr>
      </w:pPr>
    </w:p>
    <w:p w:rsidR="006F0007" w:rsidRPr="000D0676" w:rsidRDefault="00510EC5" w:rsidP="000D0676">
      <w:pPr>
        <w:pStyle w:val="NormalWeb"/>
        <w:shd w:val="clear" w:color="auto" w:fill="F6F6F6"/>
        <w:spacing w:before="0" w:beforeAutospacing="0" w:after="150" w:afterAutospacing="0" w:line="270" w:lineRule="atLeast"/>
        <w:jc w:val="both"/>
        <w:textAlignment w:val="baseline"/>
        <w:rPr>
          <w:rFonts w:ascii="Arial" w:hAnsi="Arial" w:cs="Arial"/>
          <w:sz w:val="22"/>
          <w:szCs w:val="21"/>
        </w:rPr>
      </w:pPr>
      <w:r w:rsidRPr="000D0676">
        <w:rPr>
          <w:rFonts w:ascii="Arial" w:hAnsi="Arial" w:cs="Arial"/>
          <w:sz w:val="22"/>
          <w:szCs w:val="21"/>
        </w:rPr>
        <w:t xml:space="preserve">Son enfermedades </w:t>
      </w:r>
      <w:r w:rsidR="006F0007" w:rsidRPr="000D0676">
        <w:rPr>
          <w:rFonts w:ascii="Arial" w:hAnsi="Arial" w:cs="Arial"/>
          <w:sz w:val="22"/>
          <w:szCs w:val="21"/>
        </w:rPr>
        <w:t>infecciosas que se transmiten durante el acto sexual también se denominan enfermedades venéreas.</w:t>
      </w:r>
    </w:p>
    <w:p w:rsidR="006F0007" w:rsidRPr="000D0676" w:rsidRDefault="006F0007" w:rsidP="000D0676">
      <w:pPr>
        <w:pStyle w:val="NormalWeb"/>
        <w:shd w:val="clear" w:color="auto" w:fill="F6F6F6"/>
        <w:spacing w:before="0" w:beforeAutospacing="0" w:after="150" w:afterAutospacing="0" w:line="270" w:lineRule="atLeast"/>
        <w:jc w:val="both"/>
        <w:textAlignment w:val="baseline"/>
        <w:rPr>
          <w:rFonts w:ascii="Arial" w:hAnsi="Arial" w:cs="Arial"/>
          <w:sz w:val="22"/>
          <w:szCs w:val="21"/>
        </w:rPr>
      </w:pPr>
      <w:r w:rsidRPr="000D0676">
        <w:rPr>
          <w:rFonts w:ascii="Arial" w:hAnsi="Arial" w:cs="Arial"/>
          <w:sz w:val="22"/>
          <w:szCs w:val="21"/>
        </w:rPr>
        <w:t>Estas infecciones son causadas por virus, bacterias, artrópodos, protistas y ciertos hongos los cuales afectan los órganos sexuales o el aparato reproductor tanto en hombres como mujeres</w:t>
      </w:r>
    </w:p>
    <w:p w:rsidR="00C81C37" w:rsidRDefault="00B8341C">
      <w:pPr>
        <w:rPr>
          <w:lang w:val="es-CO"/>
        </w:rPr>
      </w:pPr>
      <w:bookmarkStart w:id="0" w:name="_GoBack"/>
      <w:r w:rsidRPr="00FE1802">
        <w:rPr>
          <w:rFonts w:ascii="Arial" w:hAnsi="Arial" w:cs="Arial"/>
          <w:noProof/>
          <w:lang w:val="es-CO" w:eastAsia="es-CO"/>
        </w:rPr>
        <w:drawing>
          <wp:anchor distT="0" distB="0" distL="114300" distR="114300" simplePos="0" relativeHeight="251659264" behindDoc="0" locked="0" layoutInCell="1" allowOverlap="1">
            <wp:simplePos x="0" y="0"/>
            <wp:positionH relativeFrom="margin">
              <wp:posOffset>-92710</wp:posOffset>
            </wp:positionH>
            <wp:positionV relativeFrom="margin">
              <wp:posOffset>2460625</wp:posOffset>
            </wp:positionV>
            <wp:extent cx="2451100" cy="1381125"/>
            <wp:effectExtent l="19050" t="0" r="6350" b="0"/>
            <wp:wrapSquare wrapText="bothSides"/>
            <wp:docPr id="3" name="Imagen 3" descr="C:\Users\Lorena\Clami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ena\Clamidi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1100" cy="1381125"/>
                    </a:xfrm>
                    <a:prstGeom prst="rect">
                      <a:avLst/>
                    </a:prstGeom>
                    <a:noFill/>
                    <a:ln>
                      <a:noFill/>
                    </a:ln>
                  </pic:spPr>
                </pic:pic>
              </a:graphicData>
            </a:graphic>
          </wp:anchor>
        </w:drawing>
      </w:r>
      <w:bookmarkEnd w:id="0"/>
    </w:p>
    <w:p w:rsidR="00510EC5" w:rsidRDefault="00510EC5">
      <w:pPr>
        <w:rPr>
          <w:lang w:val="es-CO"/>
        </w:rPr>
      </w:pPr>
    </w:p>
    <w:p w:rsidR="00510EC5" w:rsidRDefault="00510EC5">
      <w:pPr>
        <w:rPr>
          <w:lang w:val="es-CO"/>
        </w:rPr>
      </w:pPr>
    </w:p>
    <w:p w:rsidR="00510EC5" w:rsidRDefault="00510EC5">
      <w:pPr>
        <w:rPr>
          <w:lang w:val="es-CO"/>
        </w:rPr>
      </w:pPr>
    </w:p>
    <w:p w:rsidR="00510EC5" w:rsidRDefault="00510EC5">
      <w:pPr>
        <w:rPr>
          <w:lang w:val="es-CO"/>
        </w:rPr>
      </w:pPr>
    </w:p>
    <w:p w:rsidR="00510EC5" w:rsidRDefault="00510EC5">
      <w:pPr>
        <w:rPr>
          <w:lang w:val="es-CO"/>
        </w:rPr>
      </w:pPr>
    </w:p>
    <w:p w:rsidR="00510EC5" w:rsidRDefault="00510EC5">
      <w:pPr>
        <w:rPr>
          <w:lang w:val="es-CO"/>
        </w:rPr>
      </w:pPr>
    </w:p>
    <w:p w:rsidR="00510EC5" w:rsidRDefault="002927F5">
      <w:pPr>
        <w:rPr>
          <w:lang w:val="es-CO"/>
        </w:rPr>
      </w:pPr>
      <w:r>
        <w:rPr>
          <w:noProof/>
          <w:lang w:val="es-CO" w:eastAsia="es-CO"/>
        </w:rPr>
        <w:drawing>
          <wp:inline distT="0" distB="0" distL="0" distR="0" wp14:anchorId="7A206502" wp14:editId="47D008B8">
            <wp:extent cx="1975120" cy="2908570"/>
            <wp:effectExtent l="19050" t="0" r="6080" b="0"/>
            <wp:docPr id="18" name="Imagen 7" descr="http://4.bp.blogspot.com/-X_ocFom-xYI/T2JwwAtc33I/AAAAAAAAHGQ/ao3nKNdiCzI/s400/co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4.bp.blogspot.com/-X_ocFom-xYI/T2JwwAtc33I/AAAAAAAAHGQ/ao3nKNdiCzI/s400/condon.jpg"/>
                    <pic:cNvPicPr>
                      <a:picLocks noChangeAspect="1" noChangeArrowheads="1"/>
                    </pic:cNvPicPr>
                  </pic:nvPicPr>
                  <pic:blipFill>
                    <a:blip r:embed="rId9" cstate="print"/>
                    <a:srcRect/>
                    <a:stretch>
                      <a:fillRect/>
                    </a:stretch>
                  </pic:blipFill>
                  <pic:spPr bwMode="auto">
                    <a:xfrm>
                      <a:off x="0" y="0"/>
                      <a:ext cx="1975120" cy="2908570"/>
                    </a:xfrm>
                    <a:prstGeom prst="rect">
                      <a:avLst/>
                    </a:prstGeom>
                    <a:noFill/>
                    <a:ln w="9525">
                      <a:noFill/>
                      <a:miter lim="800000"/>
                      <a:headEnd/>
                      <a:tailEnd/>
                    </a:ln>
                  </pic:spPr>
                </pic:pic>
              </a:graphicData>
            </a:graphic>
          </wp:inline>
        </w:drawing>
      </w:r>
    </w:p>
    <w:p w:rsidR="00510EC5" w:rsidRDefault="00510EC5">
      <w:pPr>
        <w:rPr>
          <w:lang w:val="es-CO"/>
        </w:rPr>
      </w:pPr>
    </w:p>
    <w:p w:rsidR="00510EC5" w:rsidRDefault="002927F5" w:rsidP="002927F5">
      <w:pPr>
        <w:jc w:val="center"/>
        <w:rPr>
          <w:lang w:val="es-CO"/>
        </w:rPr>
      </w:pPr>
      <w:r>
        <w:rPr>
          <w:lang w:val="es-CO"/>
        </w:rPr>
        <w:t>LORENA AGUDELO ARIAS</w:t>
      </w:r>
    </w:p>
    <w:p w:rsidR="002927F5" w:rsidRDefault="002927F5" w:rsidP="002927F5">
      <w:pPr>
        <w:jc w:val="center"/>
        <w:rPr>
          <w:lang w:val="es-CO"/>
        </w:rPr>
      </w:pPr>
      <w:r>
        <w:rPr>
          <w:lang w:val="es-CO"/>
        </w:rPr>
        <w:t>COPACABANA</w:t>
      </w:r>
    </w:p>
    <w:p w:rsidR="002927F5" w:rsidRDefault="002927F5" w:rsidP="002927F5">
      <w:pPr>
        <w:jc w:val="center"/>
        <w:rPr>
          <w:lang w:val="es-CO"/>
        </w:rPr>
      </w:pPr>
      <w:r>
        <w:rPr>
          <w:lang w:val="es-CO"/>
        </w:rPr>
        <w:t>TEL 274-41 59</w:t>
      </w:r>
    </w:p>
    <w:p w:rsidR="002927F5" w:rsidRDefault="002927F5" w:rsidP="002927F5">
      <w:pPr>
        <w:jc w:val="center"/>
        <w:rPr>
          <w:lang w:val="es-CO"/>
        </w:rPr>
      </w:pPr>
      <w:r w:rsidRPr="002927F5">
        <w:rPr>
          <w:lang w:val="es-CO"/>
        </w:rPr>
        <w:t>loreximaka@hotmail.com</w:t>
      </w:r>
    </w:p>
    <w:p w:rsidR="000D0676" w:rsidRDefault="000D0676" w:rsidP="002927F5">
      <w:pPr>
        <w:jc w:val="center"/>
      </w:pPr>
      <w:r w:rsidRPr="000D0676">
        <w:rPr>
          <w:rFonts w:ascii="Arial" w:hAnsi="Arial" w:cs="Arial"/>
          <w:color w:val="1F497D" w:themeColor="text2"/>
          <w:sz w:val="48"/>
          <w:szCs w:val="48"/>
        </w:rPr>
        <w:lastRenderedPageBreak/>
        <w:t>ENFERMEDADES VENÉREAS</w:t>
      </w:r>
    </w:p>
    <w:p w:rsidR="002927F5" w:rsidRDefault="002927F5" w:rsidP="002927F5">
      <w:pPr>
        <w:jc w:val="both"/>
        <w:rPr>
          <w:rFonts w:ascii="Arial" w:hAnsi="Arial" w:cs="Arial"/>
          <w:color w:val="333333"/>
          <w:sz w:val="24"/>
          <w:szCs w:val="17"/>
          <w:shd w:val="clear" w:color="auto" w:fill="FFFFFF"/>
        </w:rPr>
      </w:pPr>
      <w:r w:rsidRPr="002927F5">
        <w:rPr>
          <w:rFonts w:ascii="Arial" w:hAnsi="Arial" w:cs="Arial"/>
          <w:color w:val="333333"/>
          <w:sz w:val="24"/>
          <w:szCs w:val="17"/>
          <w:shd w:val="clear" w:color="auto" w:fill="FFFFFF"/>
        </w:rPr>
        <w:t>Es responsabilidad de todas las personas el prevenir y evitar las enfermedades de transmisión sexual, que ocasionan severos daños a la salud y a la calidad de vida</w:t>
      </w:r>
    </w:p>
    <w:p w:rsidR="002927F5" w:rsidRPr="002927F5" w:rsidRDefault="002927F5" w:rsidP="002927F5">
      <w:pPr>
        <w:jc w:val="both"/>
        <w:rPr>
          <w:rFonts w:ascii="Arial" w:hAnsi="Arial" w:cs="Arial"/>
          <w:sz w:val="36"/>
        </w:rPr>
      </w:pPr>
    </w:p>
    <w:p w:rsidR="00C81C37" w:rsidRPr="000D0676" w:rsidRDefault="002927F5" w:rsidP="000D0676">
      <w:pPr>
        <w:jc w:val="center"/>
        <w:rPr>
          <w:lang w:val="es-CO"/>
        </w:rPr>
      </w:pPr>
      <w:r>
        <w:rPr>
          <w:noProof/>
          <w:lang w:val="es-CO" w:eastAsia="es-CO"/>
        </w:rPr>
        <w:drawing>
          <wp:inline distT="0" distB="0" distL="0" distR="0">
            <wp:extent cx="2245820" cy="2868619"/>
            <wp:effectExtent l="19050" t="0" r="2080" b="0"/>
            <wp:docPr id="19" name="Imagen 4" descr="http://1.bp.blogspot.com/-Kv6yNh743FY/UQ0iDjqffrI/AAAAAAAAAEw/yfRTiRmg4cI/s300/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Kv6yNh743FY/UQ0iDjqffrI/AAAAAAAAAEw/yfRTiRmg4cI/s300/Dibujo.jpg"/>
                    <pic:cNvPicPr>
                      <a:picLocks noChangeAspect="1" noChangeArrowheads="1"/>
                    </pic:cNvPicPr>
                  </pic:nvPicPr>
                  <pic:blipFill>
                    <a:blip r:embed="rId10" cstate="print"/>
                    <a:srcRect/>
                    <a:stretch>
                      <a:fillRect/>
                    </a:stretch>
                  </pic:blipFill>
                  <pic:spPr bwMode="auto">
                    <a:xfrm>
                      <a:off x="0" y="0"/>
                      <a:ext cx="2253537" cy="2878477"/>
                    </a:xfrm>
                    <a:prstGeom prst="rect">
                      <a:avLst/>
                    </a:prstGeom>
                    <a:noFill/>
                    <a:ln w="9525">
                      <a:noFill/>
                      <a:miter lim="800000"/>
                      <a:headEnd/>
                      <a:tailEnd/>
                    </a:ln>
                  </pic:spPr>
                </pic:pic>
              </a:graphicData>
            </a:graphic>
          </wp:inline>
        </w:drawing>
      </w:r>
      <w:r w:rsidR="00C81C37">
        <w:br w:type="page"/>
      </w:r>
      <w:r w:rsidR="00C81C37" w:rsidRPr="00BF1202">
        <w:rPr>
          <w:rFonts w:ascii="Arial" w:hAnsi="Arial" w:cs="Arial"/>
          <w:b/>
          <w:color w:val="1F497D" w:themeColor="text2"/>
          <w:sz w:val="28"/>
        </w:rPr>
        <w:lastRenderedPageBreak/>
        <w:t>ENFERMEDADES VENEREAS</w:t>
      </w:r>
    </w:p>
    <w:p w:rsidR="00C81C37" w:rsidRPr="000D0676" w:rsidRDefault="001E21C9" w:rsidP="004D4749">
      <w:pPr>
        <w:ind w:left="-142"/>
        <w:jc w:val="both"/>
        <w:rPr>
          <w:rFonts w:ascii="Arial" w:hAnsi="Arial" w:cs="Arial"/>
          <w:szCs w:val="20"/>
        </w:rPr>
      </w:pPr>
      <w:r w:rsidRPr="000D0676">
        <w:rPr>
          <w:rFonts w:ascii="Arial" w:hAnsi="Arial" w:cs="Arial"/>
          <w:szCs w:val="20"/>
        </w:rPr>
        <w:t>También llamadas enfermedades venéreas, son enfermedades infecciosas que se pueden contagiar por contacto sexual. Algunas se pueden transmitir también por vía no sexual, pero representan una minoría del número total de casos. Varios tipos de enfermedades de transmisión sexual son epidémicas, incluidas la gonorrea, la uretritis no gonocócica, el virus del herpes genital, las verrugas genitales (condilomas acuminados), la sarna (escabiosis) y las infecciones uretrales y vaginales causadas por la bacteria Chlamydia trachomatis, el protozoo Trichomonas y hongos.</w:t>
      </w:r>
    </w:p>
    <w:p w:rsidR="001E21C9" w:rsidRDefault="003F7E36" w:rsidP="001E21C9">
      <w:pPr>
        <w:jc w:val="both"/>
        <w:rPr>
          <w:rFonts w:ascii="Arial" w:hAnsi="Arial" w:cs="Arial"/>
          <w:color w:val="000000" w:themeColor="text1"/>
          <w:sz w:val="20"/>
          <w:szCs w:val="20"/>
        </w:rPr>
      </w:pPr>
      <w:r>
        <w:rPr>
          <w:noProof/>
          <w:lang w:val="es-CO" w:eastAsia="es-CO"/>
        </w:rPr>
        <w:drawing>
          <wp:inline distT="0" distB="0" distL="0" distR="0">
            <wp:extent cx="2198451" cy="1681957"/>
            <wp:effectExtent l="0" t="0" r="0" b="0"/>
            <wp:docPr id="22" name="Imagen 13" descr="http://www.monografias.com/trabajos91/enfermedades-de-transmision-sexual/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onografias.com/trabajos91/enfermedades-de-transmision-sexual/image004.jpg"/>
                    <pic:cNvPicPr>
                      <a:picLocks noChangeAspect="1" noChangeArrowheads="1"/>
                    </pic:cNvPicPr>
                  </pic:nvPicPr>
                  <pic:blipFill>
                    <a:blip r:embed="rId11" cstate="print"/>
                    <a:srcRect/>
                    <a:stretch>
                      <a:fillRect/>
                    </a:stretch>
                  </pic:blipFill>
                  <pic:spPr bwMode="auto">
                    <a:xfrm>
                      <a:off x="0" y="0"/>
                      <a:ext cx="2213452" cy="1693434"/>
                    </a:xfrm>
                    <a:prstGeom prst="rect">
                      <a:avLst/>
                    </a:prstGeom>
                    <a:noFill/>
                    <a:ln w="9525">
                      <a:noFill/>
                      <a:miter lim="800000"/>
                      <a:headEnd/>
                      <a:tailEnd/>
                    </a:ln>
                  </pic:spPr>
                </pic:pic>
              </a:graphicData>
            </a:graphic>
          </wp:inline>
        </w:drawing>
      </w:r>
    </w:p>
    <w:p w:rsidR="001E21C9" w:rsidRPr="00BF1202" w:rsidRDefault="001E21C9" w:rsidP="005C3C0D">
      <w:pPr>
        <w:jc w:val="center"/>
        <w:rPr>
          <w:rFonts w:ascii="Arial" w:hAnsi="Arial" w:cs="Arial"/>
          <w:b/>
          <w:color w:val="1F497D" w:themeColor="text2"/>
          <w:sz w:val="24"/>
        </w:rPr>
      </w:pPr>
      <w:r w:rsidRPr="00BF1202">
        <w:rPr>
          <w:rFonts w:ascii="Arial" w:hAnsi="Arial" w:cs="Arial"/>
          <w:b/>
          <w:color w:val="1F497D" w:themeColor="text2"/>
          <w:sz w:val="28"/>
        </w:rPr>
        <w:lastRenderedPageBreak/>
        <w:t>¿CUALES SON LAS ENFERMEDADES MAS COMUNES?</w:t>
      </w:r>
    </w:p>
    <w:p w:rsidR="001E21C9" w:rsidRPr="000D0676" w:rsidRDefault="001E21C9" w:rsidP="003F7E36">
      <w:pPr>
        <w:jc w:val="both"/>
        <w:rPr>
          <w:rFonts w:ascii="Arial" w:hAnsi="Arial" w:cs="Arial"/>
          <w:szCs w:val="21"/>
        </w:rPr>
      </w:pPr>
      <w:r w:rsidRPr="000D0676">
        <w:rPr>
          <w:rFonts w:ascii="Arial" w:hAnsi="Arial" w:cs="Arial"/>
          <w:szCs w:val="21"/>
        </w:rPr>
        <w:t>La mayoría de las ETS afectan tanto a hombres como a mujeres, pero en muchos casos los problemas de salud que provocan pueden ser más graves en las mujeres</w:t>
      </w:r>
    </w:p>
    <w:p w:rsidR="001E21C9" w:rsidRPr="000D0676" w:rsidRDefault="00F861CC" w:rsidP="004D4749">
      <w:pPr>
        <w:tabs>
          <w:tab w:val="num" w:pos="851"/>
        </w:tabs>
        <w:ind w:left="284"/>
        <w:jc w:val="both"/>
        <w:rPr>
          <w:rFonts w:ascii="Arial" w:hAnsi="Arial" w:cs="Arial"/>
          <w:sz w:val="20"/>
          <w:szCs w:val="21"/>
        </w:rPr>
      </w:pPr>
      <w:r w:rsidRPr="000D0676">
        <w:rPr>
          <w:rStyle w:val="Textoennegrita"/>
          <w:rFonts w:ascii="Arial" w:hAnsi="Arial" w:cs="Arial"/>
          <w:sz w:val="20"/>
          <w:szCs w:val="21"/>
        </w:rPr>
        <w:t>LA GONORREA</w:t>
      </w:r>
      <w:r w:rsidRPr="000D0676">
        <w:rPr>
          <w:rFonts w:ascii="Arial" w:hAnsi="Arial" w:cs="Arial"/>
          <w:sz w:val="20"/>
          <w:szCs w:val="21"/>
        </w:rPr>
        <w:t xml:space="preserve"> </w:t>
      </w:r>
      <w:r w:rsidRPr="000D0676">
        <w:rPr>
          <w:rFonts w:ascii="Arial" w:hAnsi="Arial" w:cs="Arial"/>
          <w:szCs w:val="21"/>
        </w:rPr>
        <w:t>E</w:t>
      </w:r>
      <w:r w:rsidR="001E21C9" w:rsidRPr="000D0676">
        <w:rPr>
          <w:rFonts w:ascii="Arial" w:hAnsi="Arial" w:cs="Arial"/>
          <w:szCs w:val="21"/>
        </w:rPr>
        <w:t>s una enfermedad de transmisión sexual curable. Es más común en los adultos jóvenes. La bacteria que causa la gonorrea puede infectar el tracto genital, la boca o el ano.</w:t>
      </w:r>
    </w:p>
    <w:p w:rsidR="00F861CC" w:rsidRPr="000D0676" w:rsidRDefault="00F861CC" w:rsidP="004D4749">
      <w:pPr>
        <w:ind w:left="284"/>
        <w:jc w:val="both"/>
        <w:rPr>
          <w:rFonts w:ascii="Arial" w:hAnsi="Arial" w:cs="Arial"/>
          <w:sz w:val="20"/>
          <w:szCs w:val="21"/>
        </w:rPr>
      </w:pPr>
      <w:r w:rsidRPr="000D0676">
        <w:rPr>
          <w:rStyle w:val="Textoennegrita"/>
          <w:rFonts w:ascii="Arial" w:hAnsi="Arial" w:cs="Arial"/>
          <w:sz w:val="20"/>
          <w:szCs w:val="21"/>
        </w:rPr>
        <w:t>EL HERPES</w:t>
      </w:r>
      <w:r w:rsidRPr="000D0676">
        <w:rPr>
          <w:rFonts w:ascii="Arial" w:hAnsi="Arial" w:cs="Arial"/>
          <w:sz w:val="20"/>
          <w:szCs w:val="21"/>
        </w:rPr>
        <w:t xml:space="preserve"> </w:t>
      </w:r>
      <w:r w:rsidRPr="000D0676">
        <w:rPr>
          <w:rFonts w:ascii="Arial" w:hAnsi="Arial" w:cs="Arial"/>
          <w:szCs w:val="21"/>
        </w:rPr>
        <w:t xml:space="preserve">Es una infección causada por un virus herpes simple (VHS). El herpes bucal </w:t>
      </w:r>
      <w:r w:rsidR="004D4749" w:rsidRPr="000D0676">
        <w:rPr>
          <w:rFonts w:ascii="Arial" w:hAnsi="Arial" w:cs="Arial"/>
          <w:szCs w:val="21"/>
        </w:rPr>
        <w:t xml:space="preserve"> </w:t>
      </w:r>
      <w:r w:rsidRPr="000D0676">
        <w:rPr>
          <w:rFonts w:ascii="Arial" w:hAnsi="Arial" w:cs="Arial"/>
          <w:szCs w:val="21"/>
        </w:rPr>
        <w:t>provoca llagas alrededor de la boca o en el rostro. El herpes genital afecta los genitales, las nalgas o la región anal.</w:t>
      </w:r>
    </w:p>
    <w:p w:rsidR="00F861CC" w:rsidRPr="000D0676" w:rsidRDefault="00F861CC" w:rsidP="004D4749">
      <w:pPr>
        <w:ind w:left="284"/>
        <w:jc w:val="both"/>
        <w:rPr>
          <w:rFonts w:ascii="Arial" w:hAnsi="Arial" w:cs="Arial"/>
          <w:sz w:val="20"/>
          <w:szCs w:val="21"/>
        </w:rPr>
      </w:pPr>
      <w:r w:rsidRPr="000D0676">
        <w:rPr>
          <w:rStyle w:val="Textoennegrita"/>
          <w:rFonts w:ascii="Arial" w:hAnsi="Arial" w:cs="Arial"/>
          <w:sz w:val="20"/>
          <w:szCs w:val="21"/>
        </w:rPr>
        <w:t>VIH</w:t>
      </w:r>
      <w:r w:rsidRPr="000D0676">
        <w:rPr>
          <w:rFonts w:ascii="Arial" w:hAnsi="Arial" w:cs="Arial"/>
          <w:sz w:val="20"/>
          <w:szCs w:val="21"/>
        </w:rPr>
        <w:t xml:space="preserve"> </w:t>
      </w:r>
      <w:r w:rsidRPr="000D0676">
        <w:rPr>
          <w:rFonts w:ascii="Arial" w:hAnsi="Arial" w:cs="Arial"/>
          <w:szCs w:val="21"/>
        </w:rPr>
        <w:t xml:space="preserve">Es la sigla del virus de inmunodeficiencia humana. El VIH es un virus que mata o daña las células del sistema inmunológico del organismo. El VIH suele contagiarse a </w:t>
      </w:r>
      <w:r w:rsidRPr="000D0676">
        <w:rPr>
          <w:rFonts w:ascii="Arial" w:hAnsi="Arial" w:cs="Arial"/>
          <w:szCs w:val="21"/>
        </w:rPr>
        <w:lastRenderedPageBreak/>
        <w:t xml:space="preserve">través de las relaciones sexuales sin protección con una </w:t>
      </w:r>
      <w:r w:rsidRPr="000D0676">
        <w:rPr>
          <w:rFonts w:ascii="Arial" w:hAnsi="Arial" w:cs="Arial"/>
          <w:sz w:val="20"/>
          <w:szCs w:val="21"/>
        </w:rPr>
        <w:t>persona infectada. El SIDA también puede contagiarse por compartir agujas con drogas o mediante el contacto con la sangre de una persona infectada.</w:t>
      </w:r>
    </w:p>
    <w:p w:rsidR="00F861CC" w:rsidRDefault="005C3C0D" w:rsidP="004D4749">
      <w:pPr>
        <w:ind w:left="284"/>
        <w:jc w:val="both"/>
        <w:rPr>
          <w:rFonts w:ascii="Arial" w:hAnsi="Arial" w:cs="Arial"/>
          <w:color w:val="333333"/>
          <w:sz w:val="20"/>
          <w:szCs w:val="21"/>
        </w:rPr>
      </w:pPr>
      <w:r>
        <w:rPr>
          <w:noProof/>
          <w:lang w:val="es-CO" w:eastAsia="es-CO"/>
        </w:rPr>
        <w:drawing>
          <wp:inline distT="0" distB="0" distL="0" distR="0" wp14:anchorId="38CF3302" wp14:editId="7FE4A7DE">
            <wp:extent cx="1643975" cy="1099225"/>
            <wp:effectExtent l="19050" t="19050" r="0" b="5715"/>
            <wp:docPr id="21" name="Imagen 10" descr="http://4.bp.blogspot.com/_rg8prRFoTSc/SpSFaJgRPoI/AAAAAAAAALY/ARqq8s2KkEA/s320/Nueva+image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4.bp.blogspot.com/_rg8prRFoTSc/SpSFaJgRPoI/AAAAAAAAALY/ARqq8s2KkEA/s320/Nueva+imagen+(4).png"/>
                    <pic:cNvPicPr>
                      <a:picLocks noChangeAspect="1" noChangeArrowheads="1"/>
                    </pic:cNvPicPr>
                  </pic:nvPicPr>
                  <pic:blipFill rotWithShape="1">
                    <a:blip r:embed="rId12" cstate="print"/>
                    <a:srcRect l="14881" t="4237" r="15254"/>
                    <a:stretch/>
                  </pic:blipFill>
                  <pic:spPr bwMode="auto">
                    <a:xfrm>
                      <a:off x="0" y="0"/>
                      <a:ext cx="1657452" cy="1108236"/>
                    </a:xfrm>
                    <a:prstGeom prst="rect">
                      <a:avLst/>
                    </a:prstGeom>
                    <a:noFill/>
                    <a:ln w="9525" cap="flat" cmpd="sng" algn="ctr">
                      <a:solidFill>
                        <a:sysClr val="windowText" lastClr="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p>
    <w:p w:rsidR="00F861CC" w:rsidRPr="000D0676" w:rsidRDefault="00BF1202" w:rsidP="005C3C0D">
      <w:pPr>
        <w:shd w:val="clear" w:color="auto" w:fill="F3F3F3"/>
        <w:spacing w:before="100" w:beforeAutospacing="1" w:after="100" w:afterAutospacing="1" w:line="330" w:lineRule="atLeast"/>
        <w:jc w:val="center"/>
        <w:rPr>
          <w:rFonts w:ascii="Arial" w:eastAsia="Times New Roman" w:hAnsi="Arial" w:cs="Arial"/>
          <w:b/>
          <w:color w:val="1F497D" w:themeColor="text2"/>
          <w:sz w:val="28"/>
          <w:szCs w:val="20"/>
          <w:lang w:eastAsia="es-ES"/>
        </w:rPr>
      </w:pPr>
      <w:r w:rsidRPr="000D0676">
        <w:rPr>
          <w:rFonts w:ascii="Arial" w:eastAsia="Times New Roman" w:hAnsi="Arial" w:cs="Arial"/>
          <w:b/>
          <w:color w:val="1F497D" w:themeColor="text2"/>
          <w:sz w:val="28"/>
          <w:szCs w:val="20"/>
          <w:lang w:eastAsia="es-ES"/>
        </w:rPr>
        <w:t>¿COMO PREVENIR LAS ETS?</w:t>
      </w:r>
    </w:p>
    <w:p w:rsidR="00BF1202" w:rsidRPr="000D0676" w:rsidRDefault="000D0676" w:rsidP="000D0676">
      <w:pPr>
        <w:numPr>
          <w:ilvl w:val="0"/>
          <w:numId w:val="1"/>
        </w:numPr>
        <w:shd w:val="clear" w:color="auto" w:fill="F3F3F3"/>
        <w:tabs>
          <w:tab w:val="clear" w:pos="720"/>
          <w:tab w:val="num" w:pos="709"/>
        </w:tabs>
        <w:spacing w:before="100" w:beforeAutospacing="1" w:after="100" w:afterAutospacing="1" w:line="330" w:lineRule="atLeast"/>
        <w:ind w:left="709" w:hanging="142"/>
        <w:jc w:val="both"/>
        <w:rPr>
          <w:rFonts w:ascii="Arial" w:eastAsia="Times New Roman" w:hAnsi="Arial" w:cs="Arial"/>
          <w:szCs w:val="20"/>
          <w:lang w:eastAsia="es-ES"/>
        </w:rPr>
      </w:pPr>
      <w:r>
        <w:rPr>
          <w:rFonts w:ascii="Arial" w:eastAsia="Times New Roman" w:hAnsi="Arial" w:cs="Arial"/>
          <w:szCs w:val="20"/>
          <w:lang w:eastAsia="es-ES"/>
        </w:rPr>
        <w:t>T</w:t>
      </w:r>
      <w:r w:rsidR="00F861CC" w:rsidRPr="000D0676">
        <w:rPr>
          <w:rFonts w:ascii="Arial" w:eastAsia="Times New Roman" w:hAnsi="Arial" w:cs="Arial"/>
          <w:szCs w:val="20"/>
          <w:lang w:eastAsia="es-ES"/>
        </w:rPr>
        <w:t>ener relaciones sexuales sólo con una pareja que:</w:t>
      </w:r>
      <w:r w:rsidR="00F861CC" w:rsidRPr="000D0676">
        <w:rPr>
          <w:rFonts w:ascii="Arial" w:eastAsia="Times New Roman" w:hAnsi="Arial" w:cs="Arial"/>
          <w:szCs w:val="20"/>
          <w:lang w:eastAsia="es-ES"/>
        </w:rPr>
        <w:br/>
        <w:t>No tiene enf</w:t>
      </w:r>
      <w:r w:rsidR="00BF1202" w:rsidRPr="000D0676">
        <w:rPr>
          <w:rFonts w:ascii="Arial" w:eastAsia="Times New Roman" w:hAnsi="Arial" w:cs="Arial"/>
          <w:szCs w:val="20"/>
          <w:lang w:eastAsia="es-ES"/>
        </w:rPr>
        <w:t>ermedades de transmisión sexual. Tiene relaciones solo con usted.</w:t>
      </w:r>
    </w:p>
    <w:p w:rsidR="002927F5" w:rsidRPr="005C3C0D" w:rsidRDefault="00BF1202" w:rsidP="005C3C0D">
      <w:pPr>
        <w:numPr>
          <w:ilvl w:val="0"/>
          <w:numId w:val="1"/>
        </w:numPr>
        <w:shd w:val="clear" w:color="auto" w:fill="F3F3F3"/>
        <w:spacing w:before="100" w:beforeAutospacing="1" w:after="100" w:afterAutospacing="1" w:line="330" w:lineRule="atLeast"/>
        <w:ind w:left="709" w:hanging="142"/>
        <w:jc w:val="both"/>
        <w:rPr>
          <w:rFonts w:ascii="Arial" w:eastAsia="Times New Roman" w:hAnsi="Arial" w:cs="Arial"/>
          <w:szCs w:val="20"/>
          <w:lang w:eastAsia="es-ES"/>
        </w:rPr>
      </w:pPr>
      <w:r w:rsidRPr="000D0676">
        <w:rPr>
          <w:rFonts w:ascii="Arial" w:eastAsia="Times New Roman" w:hAnsi="Arial" w:cs="Arial"/>
          <w:szCs w:val="20"/>
          <w:lang w:eastAsia="es-ES"/>
        </w:rPr>
        <w:t xml:space="preserve">Asegúrate </w:t>
      </w:r>
      <w:r w:rsidR="00F861CC" w:rsidRPr="000D0676">
        <w:rPr>
          <w:rFonts w:ascii="Arial" w:eastAsia="Times New Roman" w:hAnsi="Arial" w:cs="Arial"/>
          <w:szCs w:val="20"/>
          <w:lang w:eastAsia="es-ES"/>
        </w:rPr>
        <w:t xml:space="preserve">de </w:t>
      </w:r>
      <w:r w:rsidRPr="000D0676">
        <w:rPr>
          <w:rFonts w:ascii="Arial" w:eastAsia="Times New Roman" w:hAnsi="Arial" w:cs="Arial"/>
          <w:szCs w:val="20"/>
          <w:lang w:eastAsia="es-ES"/>
        </w:rPr>
        <w:t xml:space="preserve">usar métodos de </w:t>
      </w:r>
      <w:r w:rsidR="00F861CC" w:rsidRPr="000D0676">
        <w:rPr>
          <w:rFonts w:ascii="Arial" w:eastAsia="Times New Roman" w:hAnsi="Arial" w:cs="Arial"/>
          <w:szCs w:val="20"/>
          <w:lang w:eastAsia="es-ES"/>
        </w:rPr>
        <w:t>barrera como los condones de látex son la mejor protección contra las enfermedades d</w:t>
      </w:r>
      <w:r w:rsidRPr="000D0676">
        <w:rPr>
          <w:rFonts w:ascii="Arial" w:eastAsia="Times New Roman" w:hAnsi="Arial" w:cs="Arial"/>
          <w:szCs w:val="20"/>
          <w:lang w:eastAsia="es-ES"/>
        </w:rPr>
        <w:t xml:space="preserve">e </w:t>
      </w:r>
      <w:r w:rsidR="005C3C0D">
        <w:rPr>
          <w:rFonts w:ascii="Arial" w:eastAsia="Times New Roman" w:hAnsi="Arial" w:cs="Arial"/>
          <w:szCs w:val="20"/>
          <w:lang w:eastAsia="es-ES"/>
        </w:rPr>
        <w:t>transmisión sexual durante ésta.</w:t>
      </w:r>
    </w:p>
    <w:sectPr w:rsidR="002927F5" w:rsidRPr="005C3C0D" w:rsidSect="004D4749">
      <w:pgSz w:w="16838" w:h="11906" w:orient="landscape"/>
      <w:pgMar w:top="1701" w:right="1417" w:bottom="1701" w:left="1417" w:header="708" w:footer="708" w:gutter="0"/>
      <w:cols w:num="3" w:space="78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F62" w:rsidRDefault="00234F62" w:rsidP="000D0676">
      <w:pPr>
        <w:spacing w:after="0" w:line="240" w:lineRule="auto"/>
      </w:pPr>
      <w:r>
        <w:separator/>
      </w:r>
    </w:p>
  </w:endnote>
  <w:endnote w:type="continuationSeparator" w:id="0">
    <w:p w:rsidR="00234F62" w:rsidRDefault="00234F62" w:rsidP="000D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F62" w:rsidRDefault="00234F62" w:rsidP="000D0676">
      <w:pPr>
        <w:spacing w:after="0" w:line="240" w:lineRule="auto"/>
      </w:pPr>
      <w:r>
        <w:separator/>
      </w:r>
    </w:p>
  </w:footnote>
  <w:footnote w:type="continuationSeparator" w:id="0">
    <w:p w:rsidR="00234F62" w:rsidRDefault="00234F62" w:rsidP="000D0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E7D3C"/>
    <w:multiLevelType w:val="multilevel"/>
    <w:tmpl w:val="71B2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37"/>
    <w:rsid w:val="000D0676"/>
    <w:rsid w:val="001E21C9"/>
    <w:rsid w:val="00234F62"/>
    <w:rsid w:val="002927F5"/>
    <w:rsid w:val="003F7E36"/>
    <w:rsid w:val="004D4749"/>
    <w:rsid w:val="00510EC5"/>
    <w:rsid w:val="00586BDB"/>
    <w:rsid w:val="005C3C0D"/>
    <w:rsid w:val="006F0007"/>
    <w:rsid w:val="007D47BA"/>
    <w:rsid w:val="00B8341C"/>
    <w:rsid w:val="00BF1202"/>
    <w:rsid w:val="00C81C37"/>
    <w:rsid w:val="00F861CC"/>
    <w:rsid w:val="00FB20EB"/>
    <w:rsid w:val="00FE18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1C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1C37"/>
    <w:rPr>
      <w:rFonts w:ascii="Tahoma" w:hAnsi="Tahoma" w:cs="Tahoma"/>
      <w:sz w:val="16"/>
      <w:szCs w:val="16"/>
    </w:rPr>
  </w:style>
  <w:style w:type="character" w:styleId="Textoennegrita">
    <w:name w:val="Strong"/>
    <w:basedOn w:val="Fuentedeprrafopredeter"/>
    <w:uiPriority w:val="22"/>
    <w:qFormat/>
    <w:rsid w:val="001E21C9"/>
    <w:rPr>
      <w:b/>
      <w:bCs/>
    </w:rPr>
  </w:style>
  <w:style w:type="paragraph" w:styleId="NormalWeb">
    <w:name w:val="Normal (Web)"/>
    <w:basedOn w:val="Normal"/>
    <w:uiPriority w:val="99"/>
    <w:semiHidden/>
    <w:unhideWhenUsed/>
    <w:rsid w:val="006F000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semiHidden/>
    <w:unhideWhenUsed/>
    <w:rsid w:val="000D06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D0676"/>
  </w:style>
  <w:style w:type="paragraph" w:styleId="Piedepgina">
    <w:name w:val="footer"/>
    <w:basedOn w:val="Normal"/>
    <w:link w:val="PiedepginaCar"/>
    <w:uiPriority w:val="99"/>
    <w:semiHidden/>
    <w:unhideWhenUsed/>
    <w:rsid w:val="000D06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D0676"/>
  </w:style>
  <w:style w:type="character" w:styleId="Hipervnculo">
    <w:name w:val="Hyperlink"/>
    <w:basedOn w:val="Fuentedeprrafopredeter"/>
    <w:uiPriority w:val="99"/>
    <w:unhideWhenUsed/>
    <w:rsid w:val="002927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1C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1C37"/>
    <w:rPr>
      <w:rFonts w:ascii="Tahoma" w:hAnsi="Tahoma" w:cs="Tahoma"/>
      <w:sz w:val="16"/>
      <w:szCs w:val="16"/>
    </w:rPr>
  </w:style>
  <w:style w:type="character" w:styleId="Textoennegrita">
    <w:name w:val="Strong"/>
    <w:basedOn w:val="Fuentedeprrafopredeter"/>
    <w:uiPriority w:val="22"/>
    <w:qFormat/>
    <w:rsid w:val="001E21C9"/>
    <w:rPr>
      <w:b/>
      <w:bCs/>
    </w:rPr>
  </w:style>
  <w:style w:type="paragraph" w:styleId="NormalWeb">
    <w:name w:val="Normal (Web)"/>
    <w:basedOn w:val="Normal"/>
    <w:uiPriority w:val="99"/>
    <w:semiHidden/>
    <w:unhideWhenUsed/>
    <w:rsid w:val="006F000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semiHidden/>
    <w:unhideWhenUsed/>
    <w:rsid w:val="000D06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D0676"/>
  </w:style>
  <w:style w:type="paragraph" w:styleId="Piedepgina">
    <w:name w:val="footer"/>
    <w:basedOn w:val="Normal"/>
    <w:link w:val="PiedepginaCar"/>
    <w:uiPriority w:val="99"/>
    <w:semiHidden/>
    <w:unhideWhenUsed/>
    <w:rsid w:val="000D06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D0676"/>
  </w:style>
  <w:style w:type="character" w:styleId="Hipervnculo">
    <w:name w:val="Hyperlink"/>
    <w:basedOn w:val="Fuentedeprrafopredeter"/>
    <w:uiPriority w:val="99"/>
    <w:unhideWhenUsed/>
    <w:rsid w:val="002927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4057">
      <w:bodyDiv w:val="1"/>
      <w:marLeft w:val="0"/>
      <w:marRight w:val="0"/>
      <w:marTop w:val="0"/>
      <w:marBottom w:val="0"/>
      <w:divBdr>
        <w:top w:val="none" w:sz="0" w:space="0" w:color="auto"/>
        <w:left w:val="none" w:sz="0" w:space="0" w:color="auto"/>
        <w:bottom w:val="none" w:sz="0" w:space="0" w:color="auto"/>
        <w:right w:val="none" w:sz="0" w:space="0" w:color="auto"/>
      </w:divBdr>
      <w:divsChild>
        <w:div w:id="762722905">
          <w:marLeft w:val="0"/>
          <w:marRight w:val="0"/>
          <w:marTop w:val="0"/>
          <w:marBottom w:val="0"/>
          <w:divBdr>
            <w:top w:val="none" w:sz="0" w:space="0" w:color="auto"/>
            <w:left w:val="none" w:sz="0" w:space="0" w:color="auto"/>
            <w:bottom w:val="none" w:sz="0" w:space="0" w:color="auto"/>
            <w:right w:val="none" w:sz="0" w:space="0" w:color="auto"/>
          </w:divBdr>
          <w:divsChild>
            <w:div w:id="678124818">
              <w:marLeft w:val="0"/>
              <w:marRight w:val="0"/>
              <w:marTop w:val="0"/>
              <w:marBottom w:val="0"/>
              <w:divBdr>
                <w:top w:val="none" w:sz="0" w:space="0" w:color="auto"/>
                <w:left w:val="none" w:sz="0" w:space="0" w:color="auto"/>
                <w:bottom w:val="none" w:sz="0" w:space="0" w:color="auto"/>
                <w:right w:val="none" w:sz="0" w:space="0" w:color="auto"/>
              </w:divBdr>
              <w:divsChild>
                <w:div w:id="1304652365">
                  <w:marLeft w:val="0"/>
                  <w:marRight w:val="0"/>
                  <w:marTop w:val="0"/>
                  <w:marBottom w:val="0"/>
                  <w:divBdr>
                    <w:top w:val="none" w:sz="0" w:space="0" w:color="auto"/>
                    <w:left w:val="none" w:sz="0" w:space="0" w:color="auto"/>
                    <w:bottom w:val="none" w:sz="0" w:space="0" w:color="auto"/>
                    <w:right w:val="none" w:sz="0" w:space="0" w:color="auto"/>
                  </w:divBdr>
                  <w:divsChild>
                    <w:div w:id="863323333">
                      <w:marLeft w:val="0"/>
                      <w:marRight w:val="0"/>
                      <w:marTop w:val="0"/>
                      <w:marBottom w:val="480"/>
                      <w:divBdr>
                        <w:top w:val="none" w:sz="0" w:space="0" w:color="auto"/>
                        <w:left w:val="none" w:sz="0" w:space="0" w:color="auto"/>
                        <w:bottom w:val="none" w:sz="0" w:space="0" w:color="auto"/>
                        <w:right w:val="none" w:sz="0" w:space="0" w:color="auto"/>
                      </w:divBdr>
                      <w:divsChild>
                        <w:div w:id="1689257929">
                          <w:marLeft w:val="0"/>
                          <w:marRight w:val="0"/>
                          <w:marTop w:val="0"/>
                          <w:marBottom w:val="0"/>
                          <w:divBdr>
                            <w:top w:val="none" w:sz="0" w:space="0" w:color="auto"/>
                            <w:left w:val="none" w:sz="0" w:space="0" w:color="auto"/>
                            <w:bottom w:val="none" w:sz="0" w:space="0" w:color="auto"/>
                            <w:right w:val="none" w:sz="0" w:space="0" w:color="auto"/>
                          </w:divBdr>
                          <w:divsChild>
                            <w:div w:id="503711790">
                              <w:marLeft w:val="0"/>
                              <w:marRight w:val="0"/>
                              <w:marTop w:val="0"/>
                              <w:marBottom w:val="75"/>
                              <w:divBdr>
                                <w:top w:val="single" w:sz="6" w:space="4" w:color="D5D5D5"/>
                                <w:left w:val="single" w:sz="6" w:space="4" w:color="D5D5D5"/>
                                <w:bottom w:val="single" w:sz="6" w:space="11" w:color="D5D5D5"/>
                                <w:right w:val="single" w:sz="6" w:space="4" w:color="D5D5D5"/>
                              </w:divBdr>
                              <w:divsChild>
                                <w:div w:id="51442039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90927">
      <w:bodyDiv w:val="1"/>
      <w:marLeft w:val="0"/>
      <w:marRight w:val="0"/>
      <w:marTop w:val="0"/>
      <w:marBottom w:val="0"/>
      <w:divBdr>
        <w:top w:val="none" w:sz="0" w:space="0" w:color="auto"/>
        <w:left w:val="none" w:sz="0" w:space="0" w:color="auto"/>
        <w:bottom w:val="none" w:sz="0" w:space="0" w:color="auto"/>
        <w:right w:val="none" w:sz="0" w:space="0" w:color="auto"/>
      </w:divBdr>
    </w:div>
    <w:div w:id="20457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oblatas</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alumna</dc:creator>
  <cp:lastModifiedBy>Lorena</cp:lastModifiedBy>
  <cp:revision>2</cp:revision>
  <dcterms:created xsi:type="dcterms:W3CDTF">2013-05-08T00:18:00Z</dcterms:created>
  <dcterms:modified xsi:type="dcterms:W3CDTF">2013-05-08T00:18:00Z</dcterms:modified>
</cp:coreProperties>
</file>